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A6" w:rsidRPr="004764A6" w:rsidRDefault="000253C8" w:rsidP="000253C8">
      <w:pPr>
        <w:ind w:left="4956"/>
        <w:jc w:val="both"/>
        <w:rPr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55pt;margin-top:-53.05pt;width:122.45pt;height:127.75pt;z-index:-251656192">
            <v:imagedata r:id="rId5" o:title="LOGO"/>
          </v:shape>
        </w:pict>
      </w:r>
      <w:r w:rsidR="004764A6" w:rsidRPr="004764A6">
        <w:rPr>
          <w:sz w:val="18"/>
          <w:szCs w:val="18"/>
        </w:rPr>
        <w:t xml:space="preserve">Załącznik Nr </w:t>
      </w:r>
      <w:r w:rsidR="004764A6">
        <w:rPr>
          <w:sz w:val="18"/>
          <w:szCs w:val="18"/>
        </w:rPr>
        <w:t>2</w:t>
      </w:r>
      <w:r w:rsidR="004764A6" w:rsidRPr="004764A6">
        <w:rPr>
          <w:sz w:val="18"/>
          <w:szCs w:val="18"/>
        </w:rPr>
        <w:t xml:space="preserve"> do uchwały Nr XII/89/2025</w:t>
      </w:r>
    </w:p>
    <w:p w:rsidR="004764A6" w:rsidRPr="004764A6" w:rsidRDefault="004764A6" w:rsidP="004764A6">
      <w:pPr>
        <w:ind w:left="4248" w:firstLine="708"/>
        <w:rPr>
          <w:sz w:val="18"/>
          <w:szCs w:val="18"/>
        </w:rPr>
      </w:pPr>
      <w:r w:rsidRPr="004764A6">
        <w:rPr>
          <w:sz w:val="18"/>
          <w:szCs w:val="18"/>
        </w:rPr>
        <w:t>Rady Gminy Ksawerów</w:t>
      </w:r>
    </w:p>
    <w:p w:rsidR="004764A6" w:rsidRDefault="004764A6" w:rsidP="004764A6">
      <w:pPr>
        <w:ind w:left="4248" w:firstLine="708"/>
        <w:rPr>
          <w:sz w:val="18"/>
          <w:szCs w:val="18"/>
        </w:rPr>
      </w:pPr>
      <w:r w:rsidRPr="004764A6">
        <w:rPr>
          <w:sz w:val="18"/>
          <w:szCs w:val="18"/>
        </w:rPr>
        <w:t>z dnia 5 marca 2025 r.</w:t>
      </w:r>
    </w:p>
    <w:p w:rsidR="000253C8" w:rsidRPr="004764A6" w:rsidRDefault="000253C8" w:rsidP="004764A6">
      <w:pPr>
        <w:ind w:left="4248" w:firstLine="708"/>
        <w:rPr>
          <w:rFonts w:ascii="Times New Roman" w:hAnsi="Times New Roman" w:cs="Times New Roman"/>
          <w:b/>
          <w:sz w:val="18"/>
          <w:szCs w:val="18"/>
        </w:rPr>
      </w:pPr>
    </w:p>
    <w:p w:rsidR="004764A6" w:rsidRPr="004764A6" w:rsidRDefault="004764A6" w:rsidP="004764A6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764A6">
        <w:rPr>
          <w:rFonts w:ascii="Times New Roman" w:hAnsi="Times New Roman" w:cs="Times New Roman"/>
          <w:b/>
          <w:sz w:val="28"/>
          <w:szCs w:val="20"/>
        </w:rPr>
        <w:t xml:space="preserve">Regulamin korzystania z zabytkowego Parku Gminnego znajdującego się przy ul. Kościuszki w Ksawerowie na nieruchomości będącej </w:t>
      </w:r>
      <w:r>
        <w:rPr>
          <w:rFonts w:ascii="Times New Roman" w:hAnsi="Times New Roman" w:cs="Times New Roman"/>
          <w:b/>
          <w:sz w:val="28"/>
          <w:szCs w:val="20"/>
        </w:rPr>
        <w:br/>
      </w:r>
      <w:r w:rsidRPr="004764A6">
        <w:rPr>
          <w:rFonts w:ascii="Times New Roman" w:hAnsi="Times New Roman" w:cs="Times New Roman"/>
          <w:b/>
          <w:sz w:val="28"/>
          <w:szCs w:val="20"/>
        </w:rPr>
        <w:t>w użytkowaniu wieczystym Gminy Ksawerów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§ 1. 1. Zabytkowy Park Gminny z początku XX w. znajdujący się na działce ewidencyjnej nr 355 przy ul. Kościuszki w Ksawerowie wpisany jest do wojewódzkiej ewidencji zabytków jako " dawny park wiejski", obecnie pełni funkcję terenu zieleni urządzonej.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2. Teren zabytkowego Parku Gminnego usytuowany jest na gruncie stanowiącym własność Skarbu Państwa oddanym w wieczyste użytkowanie Gminie Ksawerów.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 xml:space="preserve">§ 2. 1. Park jest przestrzenią publiczną, dostępną dla wszystkich, pełni funkcje rekreacyjne, edukacyjne </w:t>
      </w:r>
      <w:r w:rsidRPr="004764A6">
        <w:rPr>
          <w:rFonts w:ascii="Times New Roman" w:hAnsi="Times New Roman" w:cs="Times New Roman"/>
          <w:szCs w:val="20"/>
        </w:rPr>
        <w:br/>
        <w:t>i kulturalne.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2. W celu zapewnienia porządku, spokoju i bezpieczeństwa osób korzystających z wypoczynku, użytkowników Parku zobowiązuje się do stosowania się do znaków i tablic informacyjnych znajdujących się na terenie Parku.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 xml:space="preserve">4. Osoby przebywające w Parku nie mogą swoim zachowaniem uniemożliwiać lub ograniczać korzystania </w:t>
      </w:r>
      <w:r w:rsidRPr="004764A6">
        <w:rPr>
          <w:rFonts w:ascii="Times New Roman" w:hAnsi="Times New Roman" w:cs="Times New Roman"/>
          <w:szCs w:val="20"/>
        </w:rPr>
        <w:br/>
        <w:t>z infrastruktury parkowej innym użytkownikom oraz zagrażać ich bezpieczeństwu.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§ 3. 1. W trosce o historyczne i przyrodnicze walory Parku, zachowanie porządku, ładu, a przede wszystkim bezpieczeństwa wszystkich przebywających na terenie zabytkowego Parku przy ul. Kościuszki</w:t>
      </w:r>
      <w:r w:rsidRPr="004764A6">
        <w:rPr>
          <w:rFonts w:ascii="Times New Roman" w:hAnsi="Times New Roman" w:cs="Times New Roman"/>
          <w:szCs w:val="20"/>
        </w:rPr>
        <w:br/>
        <w:t>zabrania się: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1) chwytania, okaleczania dziko żyjących zwierząt oraz niszczenia ich siedlisk;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2) chodzenia i wspinania się po elewacji murów i innych elementach konstrukcyjnych;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3) wjazdu na teren Parku wszelkich pojazdów - za wyjątkiem rowerów, wózków inwalidzkich oraz pojazdów służb ratunkowych i porządkowych. Ruch rowerowy powinien odbywać się po alejkach i ścieżkach parkowych, z uwzględnieniem pierwszeństwa pieszych.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§ 4. 1. W przypadku pogarszających się warunków atmosferycznych między innymi: burzy, silnego porywistego wiatru, obfitych opadów atmosferycznych należy zachować szczególną ostrożność i opuścić teren Parku.</w:t>
      </w:r>
    </w:p>
    <w:p w:rsidR="004764A6" w:rsidRPr="004764A6" w:rsidRDefault="004764A6" w:rsidP="004764A6">
      <w:pPr>
        <w:jc w:val="both"/>
        <w:rPr>
          <w:rFonts w:ascii="Times New Roman" w:hAnsi="Times New Roman" w:cs="Times New Roman"/>
          <w:szCs w:val="20"/>
        </w:rPr>
      </w:pPr>
      <w:r w:rsidRPr="004764A6">
        <w:rPr>
          <w:rFonts w:ascii="Times New Roman" w:hAnsi="Times New Roman" w:cs="Times New Roman"/>
          <w:szCs w:val="20"/>
        </w:rPr>
        <w:t>2. W sytuacjach niekorzystnych warunków atmosferycznych zagrażających zdrowiu i życiu użytkowników Park może być czasowo wyłączony z użytkowania.</w:t>
      </w:r>
    </w:p>
    <w:p w:rsidR="004764A6" w:rsidRDefault="004764A6" w:rsidP="00534A9C">
      <w:pPr>
        <w:pStyle w:val="NormalnyWeb"/>
        <w:tabs>
          <w:tab w:val="center" w:pos="4895"/>
        </w:tabs>
        <w:spacing w:before="0" w:beforeAutospacing="0" w:after="0"/>
        <w:outlineLvl w:val="0"/>
        <w:rPr>
          <w:b/>
        </w:rPr>
      </w:pPr>
    </w:p>
    <w:p w:rsidR="004764A6" w:rsidRDefault="004764A6" w:rsidP="00534A9C">
      <w:pPr>
        <w:pStyle w:val="NormalnyWeb"/>
        <w:tabs>
          <w:tab w:val="center" w:pos="4895"/>
        </w:tabs>
        <w:spacing w:before="0" w:beforeAutospacing="0" w:after="0"/>
        <w:outlineLvl w:val="0"/>
        <w:rPr>
          <w:b/>
        </w:rPr>
      </w:pPr>
    </w:p>
    <w:p w:rsidR="00534A9C" w:rsidRDefault="00534A9C" w:rsidP="00534A9C">
      <w:pPr>
        <w:pStyle w:val="NormalnyWeb"/>
        <w:tabs>
          <w:tab w:val="center" w:pos="4895"/>
        </w:tabs>
        <w:spacing w:before="0" w:beforeAutospacing="0" w:after="0"/>
        <w:jc w:val="center"/>
        <w:outlineLvl w:val="0"/>
        <w:rPr>
          <w:b/>
        </w:rPr>
      </w:pPr>
      <w:r w:rsidRPr="00E97A4D">
        <w:rPr>
          <w:b/>
        </w:rPr>
        <w:t>INFORMACJA</w:t>
      </w:r>
    </w:p>
    <w:p w:rsidR="00534A9C" w:rsidRPr="00E97A4D" w:rsidRDefault="00534A9C" w:rsidP="00534A9C">
      <w:pPr>
        <w:pStyle w:val="NormalnyWeb"/>
        <w:tabs>
          <w:tab w:val="center" w:pos="4895"/>
        </w:tabs>
        <w:spacing w:before="0" w:beforeAutospacing="0" w:after="0"/>
        <w:jc w:val="center"/>
        <w:outlineLvl w:val="0"/>
        <w:rPr>
          <w:b/>
        </w:rPr>
      </w:pPr>
    </w:p>
    <w:p w:rsidR="00534A9C" w:rsidRPr="00DB3AEB" w:rsidRDefault="00534A9C" w:rsidP="00534A9C">
      <w:pPr>
        <w:spacing w:before="60"/>
      </w:pPr>
      <w:r w:rsidRPr="00DB3AEB">
        <w:t xml:space="preserve">W celu zapewnienia bezpieczeństwa użytkownikom znajdujących się  </w:t>
      </w:r>
      <w:r>
        <w:t>na terenie zabytkowego P</w:t>
      </w:r>
      <w:r w:rsidRPr="00DB3AEB">
        <w:t>arku zabrania się:</w:t>
      </w:r>
    </w:p>
    <w:p w:rsidR="00534A9C" w:rsidRDefault="00534A9C" w:rsidP="00534A9C">
      <w:pPr>
        <w:pStyle w:val="NormalnyWeb"/>
        <w:numPr>
          <w:ilvl w:val="0"/>
          <w:numId w:val="2"/>
        </w:numPr>
        <w:spacing w:before="60" w:beforeAutospacing="0" w:after="0"/>
      </w:pPr>
      <w:r w:rsidRPr="00DB3AEB">
        <w:t>przebywania osób niepełnoletnich bez opieki osób dorosłych;</w:t>
      </w:r>
    </w:p>
    <w:p w:rsidR="00534A9C" w:rsidRDefault="00534A9C" w:rsidP="00534A9C">
      <w:pPr>
        <w:pStyle w:val="NormalnyWeb"/>
        <w:numPr>
          <w:ilvl w:val="0"/>
          <w:numId w:val="2"/>
        </w:numPr>
        <w:spacing w:before="60" w:beforeAutospacing="0" w:after="0"/>
      </w:pPr>
      <w:r w:rsidRPr="007B5F13">
        <w:t>korzystania z urządzeń na placu zabaw i siłowni przez dzieci poniżej 7 lat bez opieki rodziców lub opiekunó</w:t>
      </w:r>
      <w:r>
        <w:t>w;</w:t>
      </w:r>
    </w:p>
    <w:p w:rsidR="00534A9C" w:rsidRPr="00DB3AEB" w:rsidRDefault="00534A9C" w:rsidP="00534A9C">
      <w:pPr>
        <w:numPr>
          <w:ilvl w:val="0"/>
          <w:numId w:val="2"/>
        </w:numPr>
        <w:spacing w:after="0" w:line="240" w:lineRule="auto"/>
      </w:pPr>
      <w:r w:rsidRPr="00DB3AEB">
        <w:t>zakłócania porządku i używania słów wulgarnych;</w:t>
      </w:r>
    </w:p>
    <w:p w:rsidR="00534A9C" w:rsidRPr="00EF0892" w:rsidRDefault="00534A9C" w:rsidP="00534A9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DB3AEB">
        <w:rPr>
          <w:u w:color="000000"/>
        </w:rPr>
        <w:t>zaśmiec</w:t>
      </w:r>
      <w:r>
        <w:rPr>
          <w:u w:color="000000"/>
        </w:rPr>
        <w:t>ania i zanieczyszczania terenu P</w:t>
      </w:r>
      <w:r w:rsidRPr="00DB3AEB">
        <w:rPr>
          <w:u w:color="000000"/>
        </w:rPr>
        <w:t>arku;</w:t>
      </w:r>
    </w:p>
    <w:p w:rsidR="00534A9C" w:rsidRPr="00EF0892" w:rsidRDefault="00534A9C" w:rsidP="00534A9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  <w:u w:color="000000"/>
        </w:rPr>
        <w:t>niszczenia i uszkadzania roślinności, wchodzenia na drzewa, łamania gałęzi;</w:t>
      </w:r>
    </w:p>
    <w:p w:rsidR="00534A9C" w:rsidRPr="000D3AC0" w:rsidRDefault="00534A9C" w:rsidP="00534A9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5F13">
        <w:rPr>
          <w:color w:val="000000"/>
        </w:rPr>
        <w:t>niszczenia mienia, samowolnego przemieszczania urządzeń i elementów małej architektury;</w:t>
      </w:r>
    </w:p>
    <w:p w:rsidR="00534A9C" w:rsidRDefault="00534A9C" w:rsidP="00534A9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0D292D">
        <w:t xml:space="preserve">palenia tytoniu, wnoszenia i spożywania alkoholu, innych używek oraz przebywania osób nietrzeźwych. </w:t>
      </w:r>
      <w:r w:rsidRPr="000D292D">
        <w:rPr>
          <w:color w:val="000000"/>
        </w:rPr>
        <w:t>Wprowadza się odstępstwo od zakazu spożywania napojów alkoholowych, w trakcie organizowanych imprez przez Administratora</w:t>
      </w:r>
      <w:r>
        <w:rPr>
          <w:color w:val="000000"/>
        </w:rPr>
        <w:t>;</w:t>
      </w:r>
    </w:p>
    <w:p w:rsidR="00534A9C" w:rsidRDefault="00534A9C" w:rsidP="00534A9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DB3AEB">
        <w:rPr>
          <w:u w:color="000000"/>
        </w:rPr>
        <w:t>używania materiałów pirotechnicznych oraz szkodliwych substancji chemicznych</w:t>
      </w:r>
      <w:r>
        <w:rPr>
          <w:u w:color="000000"/>
        </w:rPr>
        <w:t>.</w:t>
      </w:r>
    </w:p>
    <w:p w:rsidR="00534A9C" w:rsidRDefault="00534A9C" w:rsidP="00534A9C">
      <w:pPr>
        <w:spacing w:before="100" w:beforeAutospacing="1" w:after="100" w:afterAutospacing="1"/>
        <w:jc w:val="both"/>
        <w:rPr>
          <w:iCs/>
          <w:color w:val="000000"/>
          <w:u w:color="000000"/>
        </w:rPr>
      </w:pPr>
      <w:r w:rsidRPr="003A2338">
        <w:rPr>
          <w:iCs/>
          <w:color w:val="000000"/>
          <w:u w:color="000000"/>
        </w:rPr>
        <w:t>Wnoszenie i korzystanie na terenie Parku z własnego sprzętu sportowego i rekreacyjnego może odbywać się wyłącznie po zapewnieniu bezpieczeństwa innym użytkownikom.</w:t>
      </w:r>
    </w:p>
    <w:p w:rsidR="00534A9C" w:rsidRPr="003A2338" w:rsidRDefault="00534A9C" w:rsidP="00534A9C">
      <w:pPr>
        <w:spacing w:before="120" w:after="120"/>
        <w:jc w:val="both"/>
      </w:pPr>
      <w:r w:rsidRPr="003A2338">
        <w:rPr>
          <w:iCs/>
          <w:color w:val="000000"/>
          <w:u w:color="000000"/>
        </w:rPr>
        <w:t>Korzystający z terenu Parku właściciele zwierzą</w:t>
      </w:r>
      <w:r>
        <w:rPr>
          <w:iCs/>
          <w:color w:val="000000"/>
          <w:u w:color="000000"/>
        </w:rPr>
        <w:t>t zobowią</w:t>
      </w:r>
      <w:r w:rsidRPr="003A2338">
        <w:rPr>
          <w:iCs/>
          <w:color w:val="000000"/>
          <w:u w:color="000000"/>
        </w:rPr>
        <w:t>zani są do prowadzenia psa na smyczy, a w przypadku psó</w:t>
      </w:r>
      <w:r>
        <w:rPr>
          <w:iCs/>
          <w:color w:val="000000"/>
          <w:u w:color="000000"/>
        </w:rPr>
        <w:t>w rasy uznawanej za agre</w:t>
      </w:r>
      <w:r w:rsidRPr="003A2338">
        <w:rPr>
          <w:iCs/>
          <w:color w:val="000000"/>
          <w:u w:color="000000"/>
        </w:rPr>
        <w:t>sywną na smyczy i w kagańcu.</w:t>
      </w:r>
    </w:p>
    <w:p w:rsidR="00534A9C" w:rsidRPr="00237CF5" w:rsidRDefault="00534A9C" w:rsidP="00534A9C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237CF5">
        <w:rPr>
          <w:color w:val="000000"/>
        </w:rPr>
        <w:t>Ponad to bez zgody Administratora zabrania się:</w:t>
      </w:r>
    </w:p>
    <w:p w:rsidR="00534A9C" w:rsidRPr="00237CF5" w:rsidRDefault="00534A9C" w:rsidP="00534A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</w:rPr>
      </w:pPr>
      <w:r w:rsidRPr="00237CF5">
        <w:rPr>
          <w:color w:val="000000"/>
        </w:rPr>
        <w:t>umieszczania tablic, napisów, ogłoszeń oraz innych materiałów reklamowych i promocyjnych;</w:t>
      </w:r>
    </w:p>
    <w:p w:rsidR="00534A9C" w:rsidRPr="00237CF5" w:rsidRDefault="00534A9C" w:rsidP="00534A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</w:rPr>
      </w:pPr>
      <w:r w:rsidRPr="00237CF5">
        <w:rPr>
          <w:color w:val="000000"/>
        </w:rPr>
        <w:t>biwakowania, palenia ognisk i grillowania, organizowania imprez oraz prowadzenia handlu i usług;</w:t>
      </w:r>
    </w:p>
    <w:p w:rsidR="00534A9C" w:rsidRPr="00237CF5" w:rsidRDefault="00534A9C" w:rsidP="00534A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</w:rPr>
      </w:pPr>
      <w:r w:rsidRPr="00237CF5">
        <w:rPr>
          <w:color w:val="000000"/>
        </w:rPr>
        <w:t>używania sprzętu nagłaśniającego.</w:t>
      </w:r>
    </w:p>
    <w:p w:rsidR="00534A9C" w:rsidRPr="00B47422" w:rsidRDefault="00534A9C" w:rsidP="00534A9C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</w:rPr>
      </w:pPr>
      <w:r w:rsidRPr="00B47422">
        <w:t xml:space="preserve">Za nieprzestrzeganie </w:t>
      </w:r>
      <w:r w:rsidRPr="00B47422">
        <w:rPr>
          <w:u w:color="000000"/>
        </w:rPr>
        <w:t xml:space="preserve">regulaminu korzystania z zabytkowego Parku </w:t>
      </w:r>
      <w:r w:rsidRPr="00B47422">
        <w:t xml:space="preserve">grożą kary i sankcje przewidziane w powszechnie obowiązujących przepisach prawa w szczególności w ustawie </w:t>
      </w:r>
      <w:r>
        <w:t xml:space="preserve">             z dnia </w:t>
      </w:r>
      <w:r w:rsidRPr="00B47422">
        <w:t>20 maja 1971 r. - Kodeks wykroczeń (</w:t>
      </w:r>
      <w:proofErr w:type="spellStart"/>
      <w:r w:rsidRPr="00B47422">
        <w:t>t.j</w:t>
      </w:r>
      <w:proofErr w:type="spellEnd"/>
      <w:r w:rsidRPr="00B47422">
        <w:t>. Dz. U. z 2023 r. poz. 2119), ustawie z dnia 26 października 1982 r. o wy</w:t>
      </w:r>
      <w:r>
        <w:t>chowaniu w trzeźwoś</w:t>
      </w:r>
      <w:r w:rsidRPr="00B47422">
        <w:t>ci i przeciwdziałaniu alkoholizmowi (</w:t>
      </w:r>
      <w:proofErr w:type="spellStart"/>
      <w:r w:rsidRPr="00B47422">
        <w:t>t.j</w:t>
      </w:r>
      <w:proofErr w:type="spellEnd"/>
      <w:r w:rsidRPr="00B47422">
        <w:t xml:space="preserve">. Dz. U. z 2023 r. poz. 2151) oraz w ustawie z dnia 9 listopada 1995 r. o ochronie zdrowia przed następstwami używania tytoniu i wyrobów tytoniowych ( </w:t>
      </w:r>
      <w:proofErr w:type="spellStart"/>
      <w:r w:rsidRPr="00B47422">
        <w:t>t.j</w:t>
      </w:r>
      <w:proofErr w:type="spellEnd"/>
      <w:r w:rsidRPr="00B47422">
        <w:t>. Dz. U. z 2024 r. poz. 1162).</w:t>
      </w:r>
    </w:p>
    <w:p w:rsidR="00534A9C" w:rsidRPr="00F91E42" w:rsidRDefault="00534A9C" w:rsidP="00534A9C">
      <w:pPr>
        <w:tabs>
          <w:tab w:val="left" w:pos="0"/>
        </w:tabs>
        <w:suppressAutoHyphens/>
        <w:jc w:val="both"/>
      </w:pPr>
      <w:r>
        <w:rPr>
          <w:color w:val="000000"/>
        </w:rPr>
        <w:tab/>
      </w:r>
      <w:r w:rsidRPr="00194B91">
        <w:t xml:space="preserve">Wszelkie </w:t>
      </w:r>
      <w:r>
        <w:t xml:space="preserve">nieprawidłowości, </w:t>
      </w:r>
      <w:r w:rsidRPr="00194B91">
        <w:t xml:space="preserve">uszkodzenia </w:t>
      </w:r>
      <w:r>
        <w:t xml:space="preserve">urządzeń </w:t>
      </w:r>
      <w:r w:rsidRPr="00194B91">
        <w:t xml:space="preserve">należy zgłaszać do </w:t>
      </w:r>
      <w:r>
        <w:t>Administratora, czyli Gminnego Domu Kultury z Biblioteką w Ksawerowie przy ul. Jana Pawła II nr 1, nr telefonu do sekretariatu 511 997 821 (czynny w godzinach pracy sekretariatu).</w:t>
      </w:r>
    </w:p>
    <w:p w:rsidR="00534A9C" w:rsidRPr="00DB3AEB" w:rsidRDefault="00534A9C" w:rsidP="00534A9C">
      <w:pPr>
        <w:tabs>
          <w:tab w:val="left" w:pos="351"/>
        </w:tabs>
        <w:suppressAutoHyphens/>
        <w:spacing w:before="120"/>
        <w:jc w:val="both"/>
      </w:pPr>
      <w:r w:rsidRPr="00DB3AEB">
        <w:rPr>
          <w:shd w:val="clear" w:color="auto" w:fill="FFFFFF"/>
        </w:rPr>
        <w:tab/>
        <w:t>W razie wystąpienia zagrożeń pożarowych, aktów dewastacji, jak i niepożądanych zachowań stanowiących zagrożenie dla osób przebyw</w:t>
      </w:r>
      <w:r>
        <w:rPr>
          <w:shd w:val="clear" w:color="auto" w:fill="FFFFFF"/>
        </w:rPr>
        <w:t>ających na terenie zabytkowego P</w:t>
      </w:r>
      <w:r w:rsidRPr="00DB3AEB">
        <w:rPr>
          <w:shd w:val="clear" w:color="auto" w:fill="FFFFFF"/>
        </w:rPr>
        <w:t>arku, należy niezwłocznie po</w:t>
      </w:r>
      <w:r>
        <w:rPr>
          <w:shd w:val="clear" w:color="auto" w:fill="FFFFFF"/>
        </w:rPr>
        <w:t>wiadomić następujące służby:</w:t>
      </w:r>
    </w:p>
    <w:p w:rsidR="00534A9C" w:rsidRPr="00E97A4D" w:rsidRDefault="00534A9C" w:rsidP="00534A9C">
      <w:pPr>
        <w:pStyle w:val="NormalnyWeb"/>
        <w:spacing w:before="120" w:beforeAutospacing="0" w:after="0"/>
        <w:jc w:val="both"/>
      </w:pPr>
      <w:r w:rsidRPr="00E97A4D">
        <w:t>Ważne telefony:</w:t>
      </w:r>
    </w:p>
    <w:p w:rsidR="00534A9C" w:rsidRPr="00E97A4D" w:rsidRDefault="00534A9C" w:rsidP="00534A9C">
      <w:pPr>
        <w:pStyle w:val="NormalnyWeb"/>
        <w:numPr>
          <w:ilvl w:val="0"/>
          <w:numId w:val="1"/>
        </w:numPr>
        <w:spacing w:before="0" w:beforeAutospacing="0" w:after="0"/>
        <w:ind w:left="714" w:hanging="357"/>
        <w:jc w:val="both"/>
      </w:pPr>
      <w:r w:rsidRPr="00E97A4D">
        <w:t xml:space="preserve">CENTRUM POWIADAMIANIA RATUNKOWEGO </w:t>
      </w:r>
      <w:r>
        <w:t xml:space="preserve"> </w:t>
      </w:r>
      <w:r w:rsidRPr="00534A9C">
        <w:rPr>
          <w:bCs/>
        </w:rPr>
        <w:t>-</w:t>
      </w:r>
      <w:r w:rsidRPr="00E97A4D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E97A4D">
        <w:rPr>
          <w:b/>
          <w:bCs/>
        </w:rPr>
        <w:t>112</w:t>
      </w:r>
    </w:p>
    <w:p w:rsidR="00534A9C" w:rsidRPr="00E97A4D" w:rsidRDefault="00534A9C" w:rsidP="00534A9C">
      <w:pPr>
        <w:pStyle w:val="NormalnyWeb"/>
        <w:numPr>
          <w:ilvl w:val="0"/>
          <w:numId w:val="1"/>
        </w:numPr>
        <w:spacing w:after="0"/>
        <w:jc w:val="both"/>
      </w:pPr>
      <w:r w:rsidRPr="00E97A4D">
        <w:t xml:space="preserve">POLICJA                                                                         -  </w:t>
      </w:r>
      <w:r>
        <w:t xml:space="preserve"> </w:t>
      </w:r>
      <w:r>
        <w:rPr>
          <w:b/>
        </w:rPr>
        <w:t>997</w:t>
      </w:r>
      <w:r w:rsidRPr="00E97A4D">
        <w:rPr>
          <w:b/>
        </w:rPr>
        <w:t xml:space="preserve"> </w:t>
      </w:r>
    </w:p>
    <w:p w:rsidR="00534A9C" w:rsidRPr="00E97A4D" w:rsidRDefault="00534A9C" w:rsidP="00534A9C">
      <w:pPr>
        <w:pStyle w:val="NormalnyWeb"/>
        <w:numPr>
          <w:ilvl w:val="0"/>
          <w:numId w:val="1"/>
        </w:numPr>
        <w:spacing w:before="0" w:beforeAutospacing="0" w:after="0"/>
        <w:ind w:left="714" w:hanging="357"/>
        <w:jc w:val="both"/>
      </w:pPr>
      <w:r w:rsidRPr="00E97A4D">
        <w:t xml:space="preserve">STRAŻ POŻARNA                         </w:t>
      </w:r>
      <w:r>
        <w:t xml:space="preserve">                                </w:t>
      </w:r>
      <w:r w:rsidRPr="00E97A4D">
        <w:t xml:space="preserve">- </w:t>
      </w:r>
      <w:r>
        <w:t xml:space="preserve"> </w:t>
      </w:r>
      <w:r w:rsidRPr="00E97A4D">
        <w:rPr>
          <w:b/>
        </w:rPr>
        <w:t>998</w:t>
      </w:r>
    </w:p>
    <w:p w:rsidR="00534A9C" w:rsidRPr="004764A6" w:rsidRDefault="00534A9C" w:rsidP="00534A9C">
      <w:pPr>
        <w:pStyle w:val="NormalnyWeb"/>
        <w:numPr>
          <w:ilvl w:val="0"/>
          <w:numId w:val="1"/>
        </w:numPr>
        <w:spacing w:before="0" w:beforeAutospacing="0" w:after="0"/>
        <w:ind w:left="714" w:hanging="357"/>
        <w:jc w:val="both"/>
      </w:pPr>
      <w:r w:rsidRPr="00E97A4D">
        <w:t xml:space="preserve">POGOTOWIE RATUNKOWE                                       </w:t>
      </w:r>
      <w:r w:rsidRPr="00534A9C">
        <w:t>-</w:t>
      </w:r>
      <w:r w:rsidRPr="00E97A4D">
        <w:rPr>
          <w:b/>
        </w:rPr>
        <w:t xml:space="preserve">  999</w:t>
      </w:r>
    </w:p>
    <w:sectPr w:rsidR="00534A9C" w:rsidRPr="004764A6" w:rsidSect="0066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6B4"/>
    <w:multiLevelType w:val="hybridMultilevel"/>
    <w:tmpl w:val="83027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63963"/>
    <w:multiLevelType w:val="multilevel"/>
    <w:tmpl w:val="AEBC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471B2"/>
    <w:multiLevelType w:val="hybridMultilevel"/>
    <w:tmpl w:val="D47C3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34A9C"/>
    <w:rsid w:val="000253C8"/>
    <w:rsid w:val="00063151"/>
    <w:rsid w:val="004764A6"/>
    <w:rsid w:val="00534A9C"/>
    <w:rsid w:val="00664595"/>
    <w:rsid w:val="007D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34A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698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3</cp:revision>
  <dcterms:created xsi:type="dcterms:W3CDTF">2025-04-16T07:15:00Z</dcterms:created>
  <dcterms:modified xsi:type="dcterms:W3CDTF">2025-04-16T08:13:00Z</dcterms:modified>
</cp:coreProperties>
</file>